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DD" w:rsidRPr="00B963DD" w:rsidRDefault="00B963DD" w:rsidP="00B963DD">
      <w:pPr>
        <w:bidi/>
        <w:jc w:val="center"/>
        <w:rPr>
          <w:rStyle w:val="StyleComplex2Jadid18pt"/>
          <w:b w:val="0"/>
          <w:bCs w:val="0"/>
          <w:kern w:val="32"/>
          <w:sz w:val="28"/>
          <w:szCs w:val="28"/>
          <w:rtl/>
        </w:rPr>
      </w:pPr>
      <w:bookmarkStart w:id="0" w:name="_GoBack"/>
      <w:r w:rsidRPr="00B963DD">
        <w:rPr>
          <w:rStyle w:val="StyleComplex2Jadid18pt"/>
          <w:rFonts w:hint="cs"/>
          <w:b w:val="0"/>
          <w:bCs w:val="0"/>
          <w:kern w:val="32"/>
          <w:sz w:val="28"/>
          <w:szCs w:val="28"/>
          <w:rtl/>
        </w:rPr>
        <w:t>آیین نامه معادل‌سازي و تطبيق نمرات</w:t>
      </w:r>
    </w:p>
    <w:p w:rsidR="00B963DD" w:rsidRPr="00B963DD" w:rsidRDefault="00B963DD" w:rsidP="00B963DD">
      <w:pPr>
        <w:bidi/>
        <w:jc w:val="center"/>
        <w:rPr>
          <w:rFonts w:cs="B Titr"/>
          <w:sz w:val="28"/>
          <w:szCs w:val="28"/>
          <w:rtl/>
        </w:rPr>
      </w:pPr>
      <w:r w:rsidRPr="00B963DD">
        <w:rPr>
          <w:rFonts w:cs="B Titr" w:hint="cs"/>
          <w:sz w:val="28"/>
          <w:szCs w:val="28"/>
          <w:rtl/>
        </w:rPr>
        <w:t>« سطح 2»</w:t>
      </w:r>
    </w:p>
    <w:p w:rsidR="00B963DD" w:rsidRPr="00B963DD" w:rsidRDefault="00B963DD" w:rsidP="00B963DD">
      <w:pPr>
        <w:bidi/>
        <w:jc w:val="both"/>
        <w:rPr>
          <w:rFonts w:cs="B Nazanin"/>
          <w:b w:val="0"/>
          <w:bCs w:val="0"/>
          <w:sz w:val="28"/>
          <w:szCs w:val="28"/>
          <w:rtl/>
          <w:lang w:bidi="ar-SA"/>
        </w:rPr>
      </w:pPr>
      <w:r w:rsidRPr="00B963DD">
        <w:rPr>
          <w:rFonts w:cs="B Nazanin" w:hint="cs"/>
          <w:b w:val="0"/>
          <w:bCs w:val="0"/>
          <w:sz w:val="28"/>
          <w:szCs w:val="28"/>
          <w:rtl/>
          <w:lang w:bidi="ar-SA"/>
        </w:rPr>
        <w:t>ماده 35: تطبيق نمرات طلاب الحاقي از مدارس غير تابعه، به روش ذيل انجام مي شود:</w:t>
      </w:r>
    </w:p>
    <w:p w:rsidR="00B963DD" w:rsidRPr="00B963DD" w:rsidRDefault="00B963DD" w:rsidP="00B963DD">
      <w:pPr>
        <w:bidi/>
        <w:jc w:val="both"/>
        <w:rPr>
          <w:rFonts w:cs="B Nazanin"/>
          <w:b w:val="0"/>
          <w:bCs w:val="0"/>
          <w:sz w:val="28"/>
          <w:szCs w:val="28"/>
        </w:rPr>
      </w:pPr>
      <w:r w:rsidRPr="00B963DD">
        <w:rPr>
          <w:rFonts w:cs="B Nazanin" w:hint="cs"/>
          <w:b w:val="0"/>
          <w:bCs w:val="0"/>
          <w:sz w:val="28"/>
          <w:szCs w:val="28"/>
          <w:rtl/>
          <w:lang w:bidi="ar-SA"/>
        </w:rPr>
        <w:t>نمرات قبولي در امتحانات بازپذيري به عنوان  نمره نهايي اين مواد در كارنامه تحصيلي طلبه ثبت مي</w:t>
      </w:r>
      <w:r w:rsidRPr="00B963DD">
        <w:rPr>
          <w:rFonts w:cs="B Nazanin"/>
          <w:b w:val="0"/>
          <w:bCs w:val="0"/>
          <w:sz w:val="28"/>
          <w:szCs w:val="28"/>
          <w:rtl/>
          <w:lang w:bidi="ar-SA"/>
        </w:rPr>
        <w:softHyphen/>
      </w:r>
      <w:r w:rsidRPr="00B963DD">
        <w:rPr>
          <w:rFonts w:cs="B Nazanin" w:hint="cs"/>
          <w:b w:val="0"/>
          <w:bCs w:val="0"/>
          <w:sz w:val="28"/>
          <w:szCs w:val="28"/>
          <w:rtl/>
          <w:lang w:bidi="ar-SA"/>
        </w:rPr>
        <w:t xml:space="preserve">شود </w:t>
      </w:r>
      <w:r w:rsidRPr="00B963DD">
        <w:rPr>
          <w:rFonts w:cs="B Nazanin" w:hint="cs"/>
          <w:b w:val="0"/>
          <w:bCs w:val="0"/>
          <w:sz w:val="28"/>
          <w:szCs w:val="28"/>
          <w:rtl/>
        </w:rPr>
        <w:t xml:space="preserve">و در بقيه مواد درسي نمرات 15 به بالاي ارايه شده از مدارس محل تحصيل در صورت مطابقت هشتاد درصدي با محتوا و تعداد واحد مواد درسي برنامه جاري، به عنوان  نمره نهايي اين مواد پذيرفته مي شود. </w:t>
      </w:r>
    </w:p>
    <w:p w:rsidR="00B963DD" w:rsidRPr="00B963DD" w:rsidRDefault="00B963DD" w:rsidP="00B963DD">
      <w:pPr>
        <w:bidi/>
        <w:jc w:val="both"/>
        <w:rPr>
          <w:rFonts w:cs="B Nazanin"/>
          <w:b w:val="0"/>
          <w:bCs w:val="0"/>
          <w:i/>
          <w:iCs/>
          <w:sz w:val="28"/>
          <w:szCs w:val="28"/>
          <w:rtl/>
          <w:lang w:bidi="ar-SA"/>
        </w:rPr>
      </w:pPr>
      <w:r w:rsidRPr="00B963DD">
        <w:rPr>
          <w:rFonts w:cs="B Nazanin" w:hint="cs"/>
          <w:b w:val="0"/>
          <w:bCs w:val="0"/>
          <w:i/>
          <w:iCs/>
          <w:sz w:val="28"/>
          <w:szCs w:val="28"/>
          <w:rtl/>
          <w:lang w:bidi="ar-SA"/>
        </w:rPr>
        <w:t xml:space="preserve"> تبصره :اين دسته از دانش پژوهان ملزم</w:t>
      </w:r>
      <w:r w:rsidRPr="00B963DD">
        <w:rPr>
          <w:rFonts w:cs="B Nazanin"/>
          <w:b w:val="0"/>
          <w:bCs w:val="0"/>
          <w:i/>
          <w:iCs/>
          <w:sz w:val="28"/>
          <w:szCs w:val="28"/>
          <w:rtl/>
          <w:lang w:bidi="ar-SA"/>
        </w:rPr>
        <w:softHyphen/>
      </w:r>
      <w:r w:rsidRPr="00B963DD">
        <w:rPr>
          <w:rFonts w:cs="B Nazanin" w:hint="cs"/>
          <w:b w:val="0"/>
          <w:bCs w:val="0"/>
          <w:i/>
          <w:iCs/>
          <w:sz w:val="28"/>
          <w:szCs w:val="28"/>
          <w:rtl/>
          <w:lang w:bidi="ar-SA"/>
        </w:rPr>
        <w:t>اند پايه چهار و پنج را در مدارس تحت پوشش بگذرانند ونمرات سابق آنها                               در دو پايه مذكور پذيرفته نمي شود.</w:t>
      </w:r>
    </w:p>
    <w:p w:rsidR="00B963DD" w:rsidRPr="00B963DD" w:rsidRDefault="00B963DD" w:rsidP="00B963DD">
      <w:pPr>
        <w:bidi/>
        <w:jc w:val="both"/>
        <w:rPr>
          <w:rFonts w:cs="B Nazanin"/>
          <w:b w:val="0"/>
          <w:bCs w:val="0"/>
          <w:color w:val="000000"/>
          <w:sz w:val="28"/>
          <w:szCs w:val="28"/>
          <w:rtl/>
          <w:lang w:bidi="ar-SA"/>
        </w:rPr>
      </w:pPr>
      <w:r w:rsidRPr="00B963DD">
        <w:rPr>
          <w:rFonts w:cs="B Nazanin" w:hint="cs"/>
          <w:b w:val="0"/>
          <w:bCs w:val="0"/>
          <w:color w:val="000000"/>
          <w:sz w:val="28"/>
          <w:szCs w:val="28"/>
          <w:rtl/>
          <w:lang w:bidi="ar-SA"/>
        </w:rPr>
        <w:t>ماده 36: در صورتي كه طلبه، سابقه تحصيل در يكي از دانشگاه هاي رسمي كشورداشته باشد و دروسي را در غير عناوين «</w:t>
      </w:r>
      <w:r w:rsidRPr="00B963DD">
        <w:rPr>
          <w:rFonts w:cs="B Nazanin" w:hint="cs"/>
          <w:b w:val="0"/>
          <w:bCs w:val="0"/>
          <w:i/>
          <w:iCs/>
          <w:color w:val="000000"/>
          <w:sz w:val="28"/>
          <w:szCs w:val="28"/>
          <w:rtl/>
          <w:lang w:bidi="ar-SA"/>
        </w:rPr>
        <w:t>ادبيات عرب ، منطق و فلسفه، عقايد و فقه واصول»</w:t>
      </w:r>
      <w:r w:rsidRPr="00B963DD">
        <w:rPr>
          <w:rFonts w:cs="B Nazanin" w:hint="cs"/>
          <w:b w:val="0"/>
          <w:bCs w:val="0"/>
          <w:color w:val="000000"/>
          <w:sz w:val="28"/>
          <w:szCs w:val="28"/>
          <w:rtl/>
          <w:lang w:bidi="ar-SA"/>
        </w:rPr>
        <w:t xml:space="preserve"> به صورت حضوري گذرانده باشد، نمرات 15 به بالاي وي در آن دروس در صورت تطبيق واحد و مطابقت حداقل هشتاد درصدي محتوا، پذيرفته مي شود .</w:t>
      </w:r>
    </w:p>
    <w:p w:rsidR="00B963DD" w:rsidRPr="00B963DD" w:rsidRDefault="00B963DD" w:rsidP="00B963DD">
      <w:pPr>
        <w:bidi/>
        <w:jc w:val="both"/>
        <w:rPr>
          <w:rFonts w:cs="B Nazanin"/>
          <w:b w:val="0"/>
          <w:bCs w:val="0"/>
          <w:i/>
          <w:iCs/>
          <w:color w:val="000000"/>
          <w:sz w:val="28"/>
          <w:szCs w:val="28"/>
          <w:rtl/>
          <w:lang w:bidi="ar-SA"/>
        </w:rPr>
      </w:pPr>
      <w:r w:rsidRPr="00B963DD">
        <w:rPr>
          <w:rFonts w:cs="B Nazanin" w:hint="cs"/>
          <w:b w:val="0"/>
          <w:bCs w:val="0"/>
          <w:i/>
          <w:iCs/>
          <w:color w:val="000000"/>
          <w:sz w:val="28"/>
          <w:szCs w:val="28"/>
          <w:rtl/>
          <w:lang w:bidi="ar-SA"/>
        </w:rPr>
        <w:t>تبصره :در خصوص دروس عناوين فوق، در صورت تطبيق واحد و مطابقت حداقل هشتاد درصدي محتوا</w:t>
      </w:r>
      <w:r w:rsidRPr="00B963DD">
        <w:rPr>
          <w:rFonts w:cs="B Nazanin" w:hint="cs"/>
          <w:b w:val="0"/>
          <w:bCs w:val="0"/>
          <w:i/>
          <w:iCs/>
          <w:color w:val="000000"/>
          <w:sz w:val="28"/>
          <w:szCs w:val="28"/>
          <w:u w:val="single"/>
          <w:shd w:val="clear" w:color="auto" w:fill="D9D9D9" w:themeFill="background1" w:themeFillShade="D9"/>
          <w:rtl/>
          <w:lang w:bidi="ar-SA"/>
        </w:rPr>
        <w:t>، طلبه صرفاً از</w:t>
      </w:r>
      <w:r w:rsidRPr="00B963DD">
        <w:rPr>
          <w:rFonts w:cs="B Nazanin" w:hint="cs"/>
          <w:b w:val="0"/>
          <w:bCs w:val="0"/>
          <w:color w:val="000000"/>
          <w:sz w:val="28"/>
          <w:szCs w:val="28"/>
          <w:u w:val="single"/>
          <w:shd w:val="clear" w:color="auto" w:fill="D9D9D9" w:themeFill="background1" w:themeFillShade="D9"/>
          <w:rtl/>
          <w:lang w:bidi="ar-SA"/>
        </w:rPr>
        <w:t xml:space="preserve"> </w:t>
      </w:r>
      <w:r w:rsidRPr="00B963DD">
        <w:rPr>
          <w:rFonts w:cs="B Nazanin" w:hint="cs"/>
          <w:b w:val="0"/>
          <w:bCs w:val="0"/>
          <w:i/>
          <w:iCs/>
          <w:color w:val="000000"/>
          <w:sz w:val="28"/>
          <w:szCs w:val="28"/>
          <w:u w:val="single"/>
          <w:shd w:val="clear" w:color="auto" w:fill="D9D9D9" w:themeFill="background1" w:themeFillShade="D9"/>
          <w:rtl/>
          <w:lang w:bidi="ar-SA"/>
        </w:rPr>
        <w:t>حضور در كلاس معاف گرديده، ولي ملزم به شركت در امتحان درس مي باشد.</w:t>
      </w:r>
    </w:p>
    <w:p w:rsidR="00B963DD" w:rsidRPr="00B963DD" w:rsidRDefault="00B963DD" w:rsidP="00B963DD">
      <w:pPr>
        <w:bidi/>
        <w:jc w:val="both"/>
        <w:rPr>
          <w:rFonts w:cs="B Nazanin"/>
          <w:b w:val="0"/>
          <w:bCs w:val="0"/>
          <w:sz w:val="28"/>
          <w:szCs w:val="28"/>
          <w:rtl/>
        </w:rPr>
      </w:pPr>
      <w:r w:rsidRPr="00B963DD">
        <w:rPr>
          <w:rFonts w:cs="B Nazanin" w:hint="cs"/>
          <w:b w:val="0"/>
          <w:bCs w:val="0"/>
          <w:sz w:val="28"/>
          <w:szCs w:val="28"/>
          <w:rtl/>
        </w:rPr>
        <w:t xml:space="preserve">ماده 37: </w:t>
      </w:r>
      <w:r w:rsidRPr="00B963DD">
        <w:rPr>
          <w:rFonts w:cs="B Nazanin" w:hint="cs"/>
          <w:b w:val="0"/>
          <w:bCs w:val="0"/>
          <w:sz w:val="28"/>
          <w:szCs w:val="28"/>
          <w:u w:val="single"/>
          <w:shd w:val="clear" w:color="auto" w:fill="D9D9D9" w:themeFill="background1" w:themeFillShade="D9"/>
          <w:rtl/>
        </w:rPr>
        <w:t>نمرات تطبيقي، در معدل نيمسال طلبه مؤثر نيست، ولي در معدل كل لحاظ مي گردد.</w:t>
      </w:r>
    </w:p>
    <w:p w:rsidR="00B963DD" w:rsidRPr="00B963DD" w:rsidRDefault="00B963DD" w:rsidP="00B963DD">
      <w:pPr>
        <w:bidi/>
        <w:jc w:val="both"/>
        <w:rPr>
          <w:rFonts w:cs="B Nazanin"/>
          <w:b w:val="0"/>
          <w:bCs w:val="0"/>
          <w:sz w:val="28"/>
          <w:szCs w:val="28"/>
          <w:rtl/>
        </w:rPr>
      </w:pPr>
      <w:r w:rsidRPr="00B963DD">
        <w:rPr>
          <w:rFonts w:cs="B Nazanin" w:hint="cs"/>
          <w:b w:val="0"/>
          <w:bCs w:val="0"/>
          <w:color w:val="000000"/>
          <w:sz w:val="28"/>
          <w:szCs w:val="28"/>
          <w:rtl/>
        </w:rPr>
        <w:t xml:space="preserve">ماده 38: </w:t>
      </w:r>
      <w:r w:rsidRPr="00B963DD">
        <w:rPr>
          <w:rFonts w:cs="B Nazanin" w:hint="cs"/>
          <w:b w:val="0"/>
          <w:bCs w:val="0"/>
          <w:color w:val="000000"/>
          <w:sz w:val="28"/>
          <w:szCs w:val="28"/>
          <w:u w:val="single"/>
          <w:shd w:val="clear" w:color="auto" w:fill="D9D9D9" w:themeFill="background1" w:themeFillShade="D9"/>
          <w:rtl/>
        </w:rPr>
        <w:t>به ازاي واحدهاي پذيرفته شده ، از سقف مرخصي ها، مشروطي ها و طول مدت مجاز تحصيل طلبه،  كاسته خواهد شد.</w:t>
      </w:r>
    </w:p>
    <w:bookmarkEnd w:id="0"/>
    <w:p w:rsidR="00010A82" w:rsidRPr="00B963DD" w:rsidRDefault="00010A82">
      <w:pPr>
        <w:rPr>
          <w:sz w:val="28"/>
          <w:szCs w:val="28"/>
        </w:rPr>
      </w:pPr>
    </w:p>
    <w:sectPr w:rsidR="00010A82" w:rsidRPr="00B963DD" w:rsidSect="00F23D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D"/>
    <w:rsid w:val="00010A82"/>
    <w:rsid w:val="00B963DD"/>
    <w:rsid w:val="00F2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B963DD"/>
    <w:pPr>
      <w:spacing w:after="0" w:line="240" w:lineRule="auto"/>
    </w:pPr>
    <w:rPr>
      <w:rFonts w:ascii="Times New Roman" w:eastAsia="Times New Roman" w:hAnsi="Times New Roman" w:cs="Lotus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plex2Jadid18pt">
    <w:name w:val="Style (Complex) 2  Jadid 18 pt"/>
    <w:basedOn w:val="DefaultParagraphFont"/>
    <w:rsid w:val="00B963DD"/>
    <w:rPr>
      <w:rFonts w:cs="B Titr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963D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B963DD"/>
    <w:pPr>
      <w:spacing w:after="0" w:line="240" w:lineRule="auto"/>
    </w:pPr>
    <w:rPr>
      <w:rFonts w:ascii="Times New Roman" w:eastAsia="Times New Roman" w:hAnsi="Times New Roman" w:cs="Lotus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plex2Jadid18pt">
    <w:name w:val="Style (Complex) 2  Jadid 18 pt"/>
    <w:basedOn w:val="DefaultParagraphFont"/>
    <w:rsid w:val="00B963DD"/>
    <w:rPr>
      <w:rFonts w:cs="B Titr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963D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h.shabanzadeh</dc:creator>
  <cp:lastModifiedBy>h.shabanzadeh</cp:lastModifiedBy>
  <cp:revision>1</cp:revision>
  <dcterms:created xsi:type="dcterms:W3CDTF">2014-02-22T07:13:00Z</dcterms:created>
  <dcterms:modified xsi:type="dcterms:W3CDTF">2014-02-22T07:14:00Z</dcterms:modified>
</cp:coreProperties>
</file>